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11" w:rsidRPr="00A73C11" w:rsidRDefault="00A73C11">
      <w:pPr>
        <w:rPr>
          <w:b/>
        </w:rPr>
      </w:pPr>
      <w:r w:rsidRPr="00A73C11">
        <w:rPr>
          <w:b/>
        </w:rPr>
        <w:t xml:space="preserve">RISULTATI APPELLO </w:t>
      </w:r>
      <w:proofErr w:type="gramStart"/>
      <w:r w:rsidRPr="00A73C11">
        <w:rPr>
          <w:b/>
        </w:rPr>
        <w:t>SCRITTO  DEL</w:t>
      </w:r>
      <w:proofErr w:type="gramEnd"/>
      <w:r w:rsidRPr="00A73C11">
        <w:rPr>
          <w:b/>
        </w:rPr>
        <w:t xml:space="preserve"> 21 GENNAIO 2019</w:t>
      </w:r>
    </w:p>
    <w:p w:rsidR="00004D60" w:rsidRPr="00A73C11" w:rsidRDefault="00A73C11">
      <w:pPr>
        <w:rPr>
          <w:b/>
        </w:rPr>
      </w:pPr>
      <w:r w:rsidRPr="00A73C11">
        <w:rPr>
          <w:b/>
        </w:rPr>
        <w:t>LINGUA FRANCESE – TRADUZIONE – PROF.SSA L.RESCIA</w:t>
      </w:r>
    </w:p>
    <w:p w:rsidR="00A73C11" w:rsidRDefault="00A73C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8"/>
        <w:gridCol w:w="2202"/>
        <w:gridCol w:w="2614"/>
        <w:gridCol w:w="2614"/>
      </w:tblGrid>
      <w:tr w:rsidR="00A73C11" w:rsidTr="00A73C11">
        <w:tc>
          <w:tcPr>
            <w:tcW w:w="2198" w:type="dxa"/>
          </w:tcPr>
          <w:p w:rsidR="00A73C11" w:rsidRDefault="00A73C11">
            <w:r>
              <w:t>MATRICOLA</w:t>
            </w:r>
          </w:p>
        </w:tc>
        <w:tc>
          <w:tcPr>
            <w:tcW w:w="2202" w:type="dxa"/>
          </w:tcPr>
          <w:p w:rsidR="00A73C11" w:rsidRDefault="00A73C11">
            <w:r>
              <w:t>TRADUZIONE</w:t>
            </w:r>
          </w:p>
        </w:tc>
        <w:tc>
          <w:tcPr>
            <w:tcW w:w="2614" w:type="dxa"/>
          </w:tcPr>
          <w:p w:rsidR="00A73C11" w:rsidRDefault="00A73C11">
            <w:r>
              <w:t>COMMENTO</w:t>
            </w:r>
          </w:p>
        </w:tc>
        <w:tc>
          <w:tcPr>
            <w:tcW w:w="2614" w:type="dxa"/>
          </w:tcPr>
          <w:p w:rsidR="00A73C11" w:rsidRDefault="00A73C11"/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874901 DL</w:t>
            </w:r>
          </w:p>
        </w:tc>
        <w:tc>
          <w:tcPr>
            <w:tcW w:w="2202" w:type="dxa"/>
          </w:tcPr>
          <w:p w:rsidR="00A73C11" w:rsidRDefault="00A73C11">
            <w:r>
              <w:t>Non sufficiente</w:t>
            </w:r>
          </w:p>
        </w:tc>
        <w:tc>
          <w:tcPr>
            <w:tcW w:w="2614" w:type="dxa"/>
          </w:tcPr>
          <w:p w:rsidR="00A73C11" w:rsidRDefault="00A73C11">
            <w:r>
              <w:t>28/30</w:t>
            </w:r>
          </w:p>
        </w:tc>
        <w:tc>
          <w:tcPr>
            <w:tcW w:w="2614" w:type="dxa"/>
          </w:tcPr>
          <w:p w:rsidR="00A73C11" w:rsidRDefault="00A73C11">
            <w:r>
              <w:t>Non 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851370 FI</w:t>
            </w:r>
          </w:p>
        </w:tc>
        <w:tc>
          <w:tcPr>
            <w:tcW w:w="2202" w:type="dxa"/>
          </w:tcPr>
          <w:p w:rsidR="00A73C11" w:rsidRDefault="00A73C11">
            <w:r>
              <w:t>Non sufficiente</w:t>
            </w:r>
          </w:p>
        </w:tc>
        <w:tc>
          <w:tcPr>
            <w:tcW w:w="2614" w:type="dxa"/>
          </w:tcPr>
          <w:p w:rsidR="00A73C11" w:rsidRDefault="00A73C11">
            <w:r>
              <w:t>25/30</w:t>
            </w:r>
          </w:p>
        </w:tc>
        <w:tc>
          <w:tcPr>
            <w:tcW w:w="2614" w:type="dxa"/>
          </w:tcPr>
          <w:p w:rsidR="00A73C11" w:rsidRDefault="00A73C11">
            <w:r>
              <w:t>Non 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 w:rsidP="00A73C11">
            <w:r>
              <w:t>772594 GI</w:t>
            </w:r>
          </w:p>
        </w:tc>
        <w:tc>
          <w:tcPr>
            <w:tcW w:w="2202" w:type="dxa"/>
          </w:tcPr>
          <w:p w:rsidR="00A73C11" w:rsidRDefault="00A73C11">
            <w:r>
              <w:t>26/30</w:t>
            </w:r>
          </w:p>
        </w:tc>
        <w:tc>
          <w:tcPr>
            <w:tcW w:w="2614" w:type="dxa"/>
          </w:tcPr>
          <w:p w:rsidR="00A73C11" w:rsidRDefault="00A73C11">
            <w:r>
              <w:t>29/30</w:t>
            </w:r>
          </w:p>
        </w:tc>
        <w:tc>
          <w:tcPr>
            <w:tcW w:w="2614" w:type="dxa"/>
          </w:tcPr>
          <w:p w:rsidR="00A73C11" w:rsidRDefault="00A73C11">
            <w:r>
              <w:t>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749805 MS</w:t>
            </w:r>
          </w:p>
        </w:tc>
        <w:tc>
          <w:tcPr>
            <w:tcW w:w="2202" w:type="dxa"/>
          </w:tcPr>
          <w:p w:rsidR="00A73C11" w:rsidRDefault="00A73C11">
            <w:r>
              <w:t>Non sufficiente</w:t>
            </w:r>
          </w:p>
        </w:tc>
        <w:tc>
          <w:tcPr>
            <w:tcW w:w="2614" w:type="dxa"/>
          </w:tcPr>
          <w:p w:rsidR="00A73C11" w:rsidRDefault="00A73C11">
            <w:r>
              <w:t>26/30</w:t>
            </w:r>
          </w:p>
        </w:tc>
        <w:tc>
          <w:tcPr>
            <w:tcW w:w="2614" w:type="dxa"/>
          </w:tcPr>
          <w:p w:rsidR="00A73C11" w:rsidRDefault="00A73C11">
            <w:r>
              <w:t>Non 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876964 MM</w:t>
            </w:r>
          </w:p>
        </w:tc>
        <w:tc>
          <w:tcPr>
            <w:tcW w:w="2202" w:type="dxa"/>
          </w:tcPr>
          <w:p w:rsidR="00A73C11" w:rsidRDefault="00A73C11">
            <w:r>
              <w:t>Non sufficiente</w:t>
            </w:r>
          </w:p>
        </w:tc>
        <w:tc>
          <w:tcPr>
            <w:tcW w:w="2614" w:type="dxa"/>
          </w:tcPr>
          <w:p w:rsidR="00A73C11" w:rsidRDefault="00A73C11">
            <w:r>
              <w:t>22/30</w:t>
            </w:r>
          </w:p>
        </w:tc>
        <w:tc>
          <w:tcPr>
            <w:tcW w:w="2614" w:type="dxa"/>
          </w:tcPr>
          <w:p w:rsidR="00A73C11" w:rsidRDefault="00A73C11">
            <w:r>
              <w:t>Non 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795430 OB</w:t>
            </w:r>
          </w:p>
        </w:tc>
        <w:tc>
          <w:tcPr>
            <w:tcW w:w="2202" w:type="dxa"/>
          </w:tcPr>
          <w:p w:rsidR="00A73C11" w:rsidRDefault="00A73C11">
            <w:r>
              <w:t>24/30</w:t>
            </w:r>
          </w:p>
        </w:tc>
        <w:tc>
          <w:tcPr>
            <w:tcW w:w="2614" w:type="dxa"/>
          </w:tcPr>
          <w:p w:rsidR="00A73C11" w:rsidRDefault="00A73C11">
            <w:r>
              <w:t>26/30</w:t>
            </w:r>
          </w:p>
        </w:tc>
        <w:tc>
          <w:tcPr>
            <w:tcW w:w="2614" w:type="dxa"/>
          </w:tcPr>
          <w:p w:rsidR="00A73C11" w:rsidRDefault="00A73C11">
            <w:r>
              <w:t>Ammesso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805428 QM</w:t>
            </w:r>
          </w:p>
        </w:tc>
        <w:tc>
          <w:tcPr>
            <w:tcW w:w="2202" w:type="dxa"/>
          </w:tcPr>
          <w:p w:rsidR="00A73C11" w:rsidRDefault="00A73C11">
            <w:r>
              <w:t>25/30</w:t>
            </w:r>
          </w:p>
        </w:tc>
        <w:tc>
          <w:tcPr>
            <w:tcW w:w="2614" w:type="dxa"/>
          </w:tcPr>
          <w:p w:rsidR="00A73C11" w:rsidRDefault="00A73C11">
            <w:r>
              <w:t>28/30</w:t>
            </w:r>
          </w:p>
        </w:tc>
        <w:tc>
          <w:tcPr>
            <w:tcW w:w="2614" w:type="dxa"/>
          </w:tcPr>
          <w:p w:rsidR="00A73C11" w:rsidRDefault="00A73C11">
            <w:r>
              <w:t>Ammessa all’orale</w:t>
            </w:r>
          </w:p>
        </w:tc>
      </w:tr>
      <w:tr w:rsidR="00A73C11" w:rsidTr="00A73C11">
        <w:tc>
          <w:tcPr>
            <w:tcW w:w="2198" w:type="dxa"/>
          </w:tcPr>
          <w:p w:rsidR="00A73C11" w:rsidRDefault="00D11612">
            <w:r>
              <w:t>254681 SM</w:t>
            </w:r>
            <w:bookmarkStart w:id="0" w:name="_GoBack"/>
            <w:bookmarkEnd w:id="0"/>
          </w:p>
        </w:tc>
        <w:tc>
          <w:tcPr>
            <w:tcW w:w="2202" w:type="dxa"/>
          </w:tcPr>
          <w:p w:rsidR="00A73C11" w:rsidRDefault="00A73C11">
            <w:r>
              <w:t>26/30</w:t>
            </w:r>
          </w:p>
        </w:tc>
        <w:tc>
          <w:tcPr>
            <w:tcW w:w="2614" w:type="dxa"/>
          </w:tcPr>
          <w:p w:rsidR="00A73C11" w:rsidRDefault="00A73C11">
            <w:r>
              <w:t>26/30</w:t>
            </w:r>
          </w:p>
        </w:tc>
        <w:tc>
          <w:tcPr>
            <w:tcW w:w="2614" w:type="dxa"/>
          </w:tcPr>
          <w:p w:rsidR="00A73C11" w:rsidRDefault="00A73C11">
            <w:r>
              <w:t>Ammessa all’orale</w:t>
            </w:r>
          </w:p>
        </w:tc>
      </w:tr>
    </w:tbl>
    <w:p w:rsidR="00A73C11" w:rsidRDefault="00A73C11"/>
    <w:p w:rsidR="00A73C11" w:rsidRDefault="00A73C11">
      <w:r>
        <w:t>Torino, 25 gennaio 2019.</w:t>
      </w:r>
    </w:p>
    <w:sectPr w:rsidR="00A73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11"/>
    <w:rsid w:val="00004D60"/>
    <w:rsid w:val="00A73C11"/>
    <w:rsid w:val="00D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B6B4-73C4-47D4-8AB9-93D7B9A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2019-01-25T17:03:00Z</dcterms:created>
  <dcterms:modified xsi:type="dcterms:W3CDTF">2019-01-25T17:21:00Z</dcterms:modified>
</cp:coreProperties>
</file>